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5000" w:type="pct"/>
        <w:jc w:val="left"/>
        <w:tblInd w:w="-1085" w:type="dxa"/>
        <w:tblCellMar>
          <w:top w:w="0" w:type="dxa"/>
          <w:left w:w="108" w:type="dxa"/>
          <w:bottom w:w="0" w:type="dxa"/>
          <w:right w:w="108" w:type="dxa"/>
        </w:tblCellMar>
        <w:tblLook w:firstRow="1" w:noVBand="1" w:lastRow="0" w:firstColumn="1" w:lastColumn="0" w:noHBand="0" w:val="04a0"/>
      </w:tblPr>
      <w:tblGrid>
        <w:gridCol w:w="9360"/>
      </w:tblGrid>
      <w:tr>
        <w:trPr>
          <w:trHeight w:val="199" w:hRule="atLeast"/>
        </w:trPr>
        <w:tc>
          <w:tcPr>
            <w:tcW w:w="9360" w:type="dxa"/>
            <w:tcBorders/>
            <w:shd w:color="auto" w:fill="000000" w:themeFill="text1" w:val="clear"/>
          </w:tcPr>
          <w:p>
            <w:pPr>
              <w:pStyle w:val="Normal"/>
              <w:spacing w:lineRule="auto" w:line="240" w:before="0" w:after="0"/>
              <w:rPr>
                <w:rFonts w:ascii="Tahoma" w:hAnsi="Tahoma" w:cs="Tahoma"/>
                <w:b/>
                <w:b/>
                <w:sz w:val="16"/>
                <w:szCs w:val="16"/>
              </w:rPr>
            </w:pPr>
            <w:r>
              <w:rPr>
                <w:rFonts w:cs="Tahoma" w:ascii="Tahoma" w:hAnsi="Tahoma"/>
                <w:b/>
                <w:color w:val="FFFFFF" w:themeColor="background1"/>
                <w:sz w:val="16"/>
                <w:szCs w:val="16"/>
              </w:rPr>
              <w:t>Part 1 –Terms and Conditions</w:t>
            </w:r>
          </w:p>
        </w:tc>
      </w:tr>
      <w:tr>
        <w:trPr>
          <w:trHeight w:val="2926" w:hRule="atLeast"/>
        </w:trPr>
        <w:tc>
          <w:tcPr>
            <w:tcW w:w="9360" w:type="dxa"/>
            <w:tcBorders/>
            <w:shd w:fill="auto" w:val="clear"/>
          </w:tcPr>
          <w:p>
            <w:pPr>
              <w:pStyle w:val="Normal"/>
              <w:spacing w:lineRule="auto" w:line="240" w:before="0" w:after="0"/>
              <w:rPr>
                <w:rFonts w:ascii="Tahoma" w:hAnsi="Tahoma" w:cs="Tahoma"/>
                <w:sz w:val="14"/>
              </w:rPr>
            </w:pPr>
            <w:r>
              <w:rPr>
                <w:rFonts w:cs="Tahoma" w:ascii="Tahoma" w:hAnsi="Tahoma"/>
                <w:sz w:val="14"/>
              </w:rPr>
              <w:t>According to the terms of this agreement and in consideration of service fees charged, the undersigned “Customer” retains Air Cargo Entertainment Services (“A.C.E.S.”) as its agent to arrange transportation services and to provide logistics advice.  These services include but are not limited to: preparing and/or processing export declarations; providing and/or arranging Customs brokerage services, booking, arranging for or confirming cargo space; preparing and/or processing delivery orders or dock receipts; preparing and/or processing bills of lading; arranging for and/or providing crating, packing, unpacking and warehouse storage; arranging for cargo insurance; handling freight or other monies advanced by shippers, or remitting or advancing freight or other monies or credit in connection with the dispatching of shipments; and giving advice concerning letters of credit, licenses or inspections, or other documents or issues relating to the dispatch of cargo.</w:t>
            </w:r>
          </w:p>
          <w:p>
            <w:pPr>
              <w:pStyle w:val="Normal"/>
              <w:spacing w:lineRule="auto" w:line="240" w:before="0" w:after="0"/>
              <w:rPr>
                <w:rFonts w:ascii="Tahoma" w:hAnsi="Tahoma" w:cs="Tahoma"/>
                <w:sz w:val="14"/>
              </w:rPr>
            </w:pPr>
            <w:r>
              <w:rPr>
                <w:rFonts w:cs="Tahoma" w:ascii="Tahoma" w:hAnsi="Tahoma"/>
                <w:sz w:val="14"/>
              </w:rPr>
              <w:br/>
              <w:t xml:space="preserve">Customer understands that A.C.E.S. is </w:t>
            </w:r>
            <w:r>
              <w:rPr>
                <w:rFonts w:cs="Tahoma" w:ascii="Tahoma" w:hAnsi="Tahoma"/>
                <w:b/>
                <w:sz w:val="14"/>
                <w:u w:val="single"/>
              </w:rPr>
              <w:t>not</w:t>
            </w:r>
            <w:r>
              <w:rPr>
                <w:rFonts w:cs="Tahoma" w:ascii="Tahoma" w:hAnsi="Tahoma"/>
                <w:sz w:val="14"/>
              </w:rPr>
              <w:t xml:space="preserve"> a carrier, but that A.C.E.S. will use its best efforts to select and engage responsible carriers, warehouseman and other transportation intermediaries on behalf of the Customer.  Customer understands that the terms and conditions of the storage, receipts of warehouseman and contacts of carriage of the water, road, or air carriers which A.C.E.S. retains will apply to Customer as if Customer had entered into those contracts itself.  Under some circumstances, A.C.E.S. may provide warehouse service, ocean carriage in its capacity as a Non-Vessel Operating Common Carrier, or air-carriage in its capacity as an Indirect Air Carrier.  In such instance, the terms of A.C.E.S. warehouse receipt or bill of lading will apply as if it had been issued to the Customer.  Customer is directed to the copies of these documents posted on A.C.E.S. website.</w:t>
            </w:r>
          </w:p>
          <w:p>
            <w:pPr>
              <w:pStyle w:val="Normal"/>
              <w:spacing w:lineRule="auto" w:line="240" w:before="0" w:after="0"/>
              <w:rPr>
                <w:rFonts w:ascii="Tahoma" w:hAnsi="Tahoma" w:cs="Tahoma"/>
                <w:sz w:val="14"/>
              </w:rPr>
            </w:pPr>
            <w:r>
              <w:rPr>
                <w:rFonts w:cs="Tahoma" w:ascii="Tahoma" w:hAnsi="Tahoma"/>
                <w:sz w:val="14"/>
              </w:rPr>
            </w:r>
          </w:p>
          <w:p>
            <w:pPr>
              <w:pStyle w:val="Normal"/>
              <w:spacing w:lineRule="auto" w:line="240" w:before="0" w:after="0"/>
              <w:rPr>
                <w:rFonts w:ascii="Tahoma" w:hAnsi="Tahoma" w:cs="Tahoma"/>
              </w:rPr>
            </w:pPr>
            <w:r>
              <w:rPr>
                <w:rFonts w:cs="Tahoma" w:ascii="Tahoma" w:hAnsi="Tahoma"/>
                <w:sz w:val="14"/>
              </w:rPr>
              <w:t>Customer shall comply with all applicable laws and government regulations of any country to, from, through over which its goods may be carried, including those relating to the packaging, carriage, or delivery of the goods, and shall furnish such information to A.C.E.S. as may be necessary to comply with such laws and regulations.  Shipments covered by these terms and conditions are prohibited if diverted contrary to U.S. law  Customer warrants that the goods are properly marked, addressed, and packaged to withstand and contemplated method of transport.  Customer, or such person or entity that originates and tenders goods for handling or transport, herby consents to an inspection of the cargo.</w:t>
            </w:r>
          </w:p>
        </w:tc>
      </w:tr>
      <w:tr>
        <w:trPr>
          <w:trHeight w:val="183" w:hRule="atLeast"/>
        </w:trPr>
        <w:tc>
          <w:tcPr>
            <w:tcW w:w="9360" w:type="dxa"/>
            <w:tcBorders/>
            <w:shd w:fill="auto" w:val="clear"/>
          </w:tcPr>
          <w:p>
            <w:pPr>
              <w:pStyle w:val="Normal"/>
              <w:spacing w:lineRule="auto" w:line="240" w:before="0" w:after="0"/>
              <w:rPr>
                <w:rFonts w:ascii="Tahoma" w:hAnsi="Tahoma" w:cs="Tahoma"/>
                <w:b/>
                <w:b/>
              </w:rPr>
            </w:pPr>
            <w:r>
              <w:rPr>
                <w:rFonts w:cs="Tahoma" w:ascii="Tahoma" w:hAnsi="Tahoma"/>
                <w:b/>
                <w:sz w:val="16"/>
              </w:rPr>
              <w:t>1A) LIMITATION OF LIABILITY FOR LOSS, DAMAGE OR DELAY</w:t>
            </w:r>
          </w:p>
        </w:tc>
      </w:tr>
      <w:tr>
        <w:trPr>
          <w:trHeight w:val="3631" w:hRule="atLeast"/>
        </w:trPr>
        <w:tc>
          <w:tcPr>
            <w:tcW w:w="9360" w:type="dxa"/>
            <w:tcBorders/>
            <w:shd w:fill="auto" w:val="clear"/>
          </w:tcPr>
          <w:p>
            <w:pPr>
              <w:pStyle w:val="Normal"/>
              <w:spacing w:lineRule="auto" w:line="240" w:before="0" w:after="0"/>
              <w:rPr>
                <w:rFonts w:ascii="Tahoma" w:hAnsi="Tahoma" w:cs="Tahoma"/>
                <w:sz w:val="14"/>
              </w:rPr>
            </w:pPr>
            <w:r>
              <w:rPr>
                <w:rFonts w:cs="Tahoma" w:ascii="Tahoma" w:hAnsi="Tahoma"/>
                <w:sz w:val="14"/>
              </w:rPr>
              <w:t xml:space="preserve">A.C.E.S. will not be liable for any loss, delay or damage to goods caused by a carrier or warehouse.  A.C.E.S. will assert a claim for loss, damage or delay against the carrier or warehouse on behalf of Customer, but the recovery on such claims will, in nearly every case, be limited by the terms of the underlying contracts of carriage and storage.  For truck transportation, warehousing and domestic air transportation, liability for damage is limited to $0.50 per pound.  In international air transportation damage is limited to 19 Special Drawing Rights per kilogram.  For carriage by water damage is limited to $500 per package or customary freight unit. </w:t>
            </w:r>
          </w:p>
          <w:p>
            <w:pPr>
              <w:pStyle w:val="Normal"/>
              <w:spacing w:lineRule="auto" w:line="240" w:before="0" w:after="0"/>
              <w:rPr>
                <w:rFonts w:ascii="Tahoma" w:hAnsi="Tahoma" w:cs="Tahoma"/>
                <w:sz w:val="14"/>
              </w:rPr>
            </w:pPr>
            <w:r>
              <w:rPr>
                <w:rFonts w:cs="Tahoma" w:ascii="Tahoma" w:hAnsi="Tahoma"/>
                <w:sz w:val="14"/>
              </w:rPr>
            </w:r>
          </w:p>
          <w:p>
            <w:pPr>
              <w:pStyle w:val="Normal"/>
              <w:spacing w:lineRule="auto" w:line="240" w:before="0" w:after="0"/>
              <w:rPr>
                <w:rFonts w:ascii="Tahoma" w:hAnsi="Tahoma" w:cs="Tahoma"/>
                <w:sz w:val="14"/>
              </w:rPr>
            </w:pPr>
            <w:r>
              <w:rPr>
                <w:rFonts w:cs="Tahoma" w:ascii="Tahoma" w:hAnsi="Tahoma"/>
                <w:sz w:val="14"/>
              </w:rPr>
              <w:t>A.C.E.S. will not be liable for any loss, delay, or damage to goods caused by acts of God, public authorities, strikes, labor, disputes, weather, mechanical failures, civil commotion, acts of terrorism, hazards, incidents to a state of war, acts or omissions of customs, or defects in the goods being shipped.  A.C.E.S. will not be liable for any punitive or exemplary damages nor any special, incidental or consequential damages including lost income, profits, interest, or loss of market, whether or not A.C.E.S. had knowledge that such damages might be incurred.</w:t>
            </w:r>
          </w:p>
          <w:p>
            <w:pPr>
              <w:pStyle w:val="Normal"/>
              <w:spacing w:lineRule="auto" w:line="240" w:before="0" w:after="0"/>
              <w:rPr>
                <w:rFonts w:ascii="Tahoma" w:hAnsi="Tahoma" w:cs="Tahoma"/>
                <w:sz w:val="14"/>
              </w:rPr>
            </w:pPr>
            <w:r>
              <w:rPr>
                <w:rFonts w:cs="Tahoma" w:ascii="Tahoma" w:hAnsi="Tahoma"/>
                <w:sz w:val="14"/>
              </w:rPr>
            </w:r>
          </w:p>
          <w:p>
            <w:pPr>
              <w:pStyle w:val="Normal"/>
              <w:spacing w:lineRule="auto" w:line="240" w:before="0" w:after="0"/>
              <w:rPr>
                <w:rFonts w:ascii="Tahoma" w:hAnsi="Tahoma" w:cs="Tahoma"/>
                <w:sz w:val="14"/>
              </w:rPr>
            </w:pPr>
            <w:r>
              <w:rPr>
                <w:rFonts w:cs="Tahoma" w:ascii="Tahoma" w:hAnsi="Tahoma"/>
                <w:sz w:val="14"/>
              </w:rPr>
              <w:t>UNLESS OTHERWISE SPECIFIED, IT SHALL BE PRESSUMED THAT THE VALUE OF CUSTOMER’S GOODS DOES NOT EXCEED $0.50 PER POUYND OR $40 PER ARTICLE, WHICHEVER IS LESS, AND CUSTOMER AGREES THAT A.C.E.S. LIABILITY FOR ANY LOSS, DAMAGE OR DELAY TO THE GOODS RESULTING FROM A.C.E.S. NEGLIGENCE OR OTHER FAULT, IF ANY, WILL BE LIMITED BY THIS PRESUMPTION.  CUSTOMER HAS THE OPTION OF PAYING SPECIAL COMPENSTATION TO PROCURE INSURANCE VALUE OF THE GOODS INACCORDANCE WITH THE TEMRS OF PARAGRAPH 1 B BELOW.</w:t>
            </w:r>
          </w:p>
          <w:p>
            <w:pPr>
              <w:pStyle w:val="Normal"/>
              <w:spacing w:lineRule="auto" w:line="240" w:before="0" w:after="0"/>
              <w:rPr>
                <w:rFonts w:ascii="Tahoma" w:hAnsi="Tahoma" w:cs="Tahoma"/>
                <w:sz w:val="14"/>
              </w:rPr>
            </w:pPr>
            <w:r>
              <w:rPr>
                <w:rFonts w:cs="Tahoma" w:ascii="Tahoma" w:hAnsi="Tahoma"/>
                <w:sz w:val="14"/>
              </w:rPr>
            </w:r>
          </w:p>
          <w:p>
            <w:pPr>
              <w:pStyle w:val="Normal"/>
              <w:spacing w:lineRule="auto" w:line="240" w:before="0" w:after="0"/>
              <w:rPr>
                <w:rFonts w:ascii="Tahoma" w:hAnsi="Tahoma" w:cs="Tahoma"/>
                <w:sz w:val="14"/>
              </w:rPr>
            </w:pPr>
            <w:r>
              <w:rPr>
                <w:rFonts w:cs="Tahoma" w:ascii="Tahoma" w:hAnsi="Tahoma"/>
                <w:sz w:val="14"/>
              </w:rPr>
              <w:t>CUSTOMER IS ENCOURAGED TO PURCHASE FREIGHT INSURANCE OR TO INSTRUCT A.C.E.S TO PURCHASE FREIGHT INSURANCE ON ITS BEHALF IF THE AFORESAID LIMITATIONS POSE UNACCEPTABLE RISKS TO THE CUSTOMER.</w:t>
            </w:r>
          </w:p>
          <w:p>
            <w:pPr>
              <w:pStyle w:val="Normal"/>
              <w:spacing w:lineRule="auto" w:line="240" w:before="0" w:after="0"/>
              <w:rPr>
                <w:rFonts w:ascii="Tahoma" w:hAnsi="Tahoma" w:cs="Tahoma"/>
                <w:sz w:val="14"/>
              </w:rPr>
            </w:pPr>
            <w:r>
              <w:rPr>
                <w:rFonts w:cs="Tahoma" w:ascii="Tahoma" w:hAnsi="Tahoma"/>
                <w:sz w:val="14"/>
              </w:rPr>
            </w:r>
          </w:p>
          <w:p>
            <w:pPr>
              <w:pStyle w:val="Normal"/>
              <w:spacing w:lineRule="auto" w:line="240" w:before="0" w:after="0"/>
              <w:rPr>
                <w:rFonts w:ascii="Tahoma" w:hAnsi="Tahoma" w:cs="Tahoma"/>
              </w:rPr>
            </w:pPr>
            <w:r>
              <w:rPr>
                <w:rFonts w:cs="Tahoma" w:ascii="Tahoma" w:hAnsi="Tahoma"/>
                <w:sz w:val="14"/>
              </w:rPr>
              <w:t>A.C.E.S. WILL ONLY HONOR INSURANCE CLAIMS WHEN A PREMIUM IS CHARGED ON AN INVOICE AND COLLECTED BY A.C.E.S. FOR THE SDHIPMENT IN WHICH CLAIM OCCURRED.</w:t>
            </w:r>
          </w:p>
        </w:tc>
      </w:tr>
      <w:tr>
        <w:trPr>
          <w:trHeight w:val="383" w:hRule="atLeast"/>
        </w:trPr>
        <w:tc>
          <w:tcPr>
            <w:tcW w:w="9360" w:type="dxa"/>
            <w:tcBorders/>
            <w:shd w:fill="auto" w:val="clear"/>
          </w:tcPr>
          <w:p>
            <w:pPr>
              <w:pStyle w:val="Normal"/>
              <w:spacing w:lineRule="auto" w:line="240" w:before="0" w:after="0"/>
              <w:rPr>
                <w:rFonts w:ascii="Tahoma" w:hAnsi="Tahoma" w:cs="Tahoma"/>
                <w:b/>
                <w:b/>
              </w:rPr>
            </w:pPr>
            <w:r>
              <w:rPr>
                <w:rFonts w:cs="Tahoma" w:ascii="Tahoma" w:hAnsi="Tahoma"/>
                <w:b/>
                <w:sz w:val="16"/>
              </w:rPr>
              <w:t xml:space="preserve">1B) SERVICE FEES DO </w:t>
            </w:r>
            <w:r>
              <w:rPr>
                <w:rFonts w:cs="Tahoma" w:ascii="Tahoma" w:hAnsi="Tahoma"/>
                <w:b/>
                <w:sz w:val="16"/>
                <w:u w:val="single"/>
              </w:rPr>
              <w:t>NOT</w:t>
            </w:r>
            <w:r>
              <w:rPr>
                <w:rFonts w:cs="Tahoma" w:ascii="Tahoma" w:hAnsi="Tahoma"/>
                <w:b/>
                <w:sz w:val="16"/>
              </w:rPr>
              <w:t xml:space="preserve"> INCLUDE CARGO INSURANCE UNLESS REQUESTED (PREMIUM PAID) AND INITALED BELOW; DECLARATION OF VALUE FOR INSURANCE PURPOSES</w:t>
            </w:r>
          </w:p>
        </w:tc>
      </w:tr>
      <w:tr>
        <w:trPr>
          <w:trHeight w:val="2237" w:hRule="atLeast"/>
        </w:trPr>
        <w:tc>
          <w:tcPr>
            <w:tcW w:w="9360" w:type="dxa"/>
            <w:tcBorders/>
            <w:shd w:fill="auto" w:val="clear"/>
          </w:tcPr>
          <w:p>
            <w:pPr>
              <w:pStyle w:val="Normal"/>
              <w:spacing w:lineRule="auto" w:line="240" w:before="0" w:after="0"/>
              <w:rPr>
                <w:rFonts w:ascii="Tahoma" w:hAnsi="Tahoma" w:cs="Tahoma"/>
                <w:sz w:val="14"/>
                <w:szCs w:val="14"/>
              </w:rPr>
            </w:pPr>
            <w:r>
              <w:rPr>
                <w:rFonts w:cs="Tahoma" w:ascii="Tahoma" w:hAnsi="Tahoma"/>
                <w:sz w:val="14"/>
                <w:szCs w:val="14"/>
              </w:rPr>
              <w:t xml:space="preserve">A.C.E.S. fees and charges may include the cost of insurance covering physical loss or damage with a deductible of 5% of shipment value but not less than $750 or more than $2,500.*  (Please note that $2,500 deductible will not apply for shipments valued above $100,000.  A.C.E.S. reserves the right to increase deductible, but such increase would be manually agreed on with shipper).  The insurance will be procured by A.C.E.S., when requested by and for the benefit of Customer.  However, Customer understands that A.C.E.S. may decline Customer’s request to procure insurance.  Customer agrees, in those instances in which A.C.E.S. accepts Customer’s request to procure insurance, to pay additional compensation in order procure insurance in excess of A.C.E.S. limit of liability for physical loss or damage to the actual replacement value of the goods and understands that failure to pay insurance fees shall result in the loss of coverage.  Customer shall inform A.C.E.S. in writing of the actual replacement value of each shipment it wishes to insure; the failure of Customer to so advise A.C.E.S. shall result in there being no insurance coverage procured.  </w:t>
            </w:r>
            <w:r>
              <w:rPr>
                <w:rFonts w:cs="Tahoma" w:ascii="Tahoma" w:hAnsi="Tahoma"/>
                <w:b/>
                <w:sz w:val="14"/>
                <w:szCs w:val="14"/>
              </w:rPr>
              <w:t xml:space="preserve">FAILURE TO INITAIAL BELOW WILL RESULT IN </w:t>
            </w:r>
            <w:r>
              <w:rPr>
                <w:rFonts w:cs="Tahoma" w:ascii="Tahoma" w:hAnsi="Tahoma"/>
                <w:b/>
                <w:sz w:val="14"/>
                <w:szCs w:val="14"/>
                <w:u w:val="single"/>
              </w:rPr>
              <w:t>NO</w:t>
            </w:r>
            <w:r>
              <w:rPr>
                <w:rFonts w:cs="Tahoma" w:ascii="Tahoma" w:hAnsi="Tahoma"/>
                <w:b/>
                <w:sz w:val="14"/>
                <w:szCs w:val="14"/>
              </w:rPr>
              <w:t xml:space="preserve"> INSURANCE BEING PROCURRED BY A.C.E.S. FOR THE BENEFIT OF CUSTOMER.</w:t>
            </w:r>
          </w:p>
          <w:p>
            <w:pPr>
              <w:pStyle w:val="Normal"/>
              <w:spacing w:lineRule="auto" w:line="240" w:before="0" w:after="0"/>
              <w:rPr>
                <w:rFonts w:ascii="Tahoma" w:hAnsi="Tahoma" w:cs="Tahoma"/>
                <w:sz w:val="14"/>
                <w:szCs w:val="14"/>
              </w:rPr>
            </w:pPr>
            <w:r>
              <w:rPr>
                <w:rFonts w:cs="Tahoma" w:ascii="Tahoma" w:hAnsi="Tahoma"/>
                <w:sz w:val="14"/>
                <w:szCs w:val="14"/>
              </w:rPr>
            </w:r>
          </w:p>
          <w:p>
            <w:pPr>
              <w:pStyle w:val="Normal"/>
              <w:spacing w:lineRule="auto" w:line="240" w:before="0" w:after="0"/>
              <w:rPr>
                <w:rFonts w:ascii="Tahoma" w:hAnsi="Tahoma" w:cs="Tahoma"/>
                <w:sz w:val="14"/>
                <w:szCs w:val="14"/>
              </w:rPr>
            </w:pPr>
            <w:r>
              <w:rPr>
                <w:rFonts w:cs="Tahoma" w:ascii="Tahoma" w:hAnsi="Tahoma"/>
                <w:sz w:val="14"/>
                <w:szCs w:val="14"/>
              </w:rPr>
              <w:t>I have reviewed the limitations of A.C.E.S. liability for loss, delay and damage to goods moved under this agreement, and</w:t>
            </w:r>
          </w:p>
          <w:p>
            <w:pPr>
              <w:pStyle w:val="Normal"/>
              <w:spacing w:lineRule="auto" w:line="240" w:before="0" w:after="0"/>
              <w:rPr>
                <w:rFonts w:ascii="Tahoma" w:hAnsi="Tahoma" w:cs="Tahoma"/>
                <w:sz w:val="14"/>
                <w:szCs w:val="14"/>
              </w:rPr>
            </w:pPr>
            <w:r>
              <w:rPr>
                <w:rFonts w:cs="Tahoma" w:ascii="Tahoma" w:hAnsi="Tahoma"/>
                <w:sz w:val="14"/>
                <w:szCs w:val="14"/>
              </w:rPr>
            </w:r>
          </w:p>
          <w:p>
            <w:pPr>
              <w:pStyle w:val="Normal"/>
              <w:spacing w:lineRule="auto" w:line="240" w:before="0" w:after="0"/>
              <w:rPr>
                <w:rFonts w:ascii="Tahoma" w:hAnsi="Tahoma" w:cs="Tahoma"/>
                <w:sz w:val="14"/>
                <w:szCs w:val="14"/>
              </w:rPr>
            </w:pPr>
            <w:r>
              <w:rPr>
                <w:rFonts w:cs="Tahoma" w:ascii="Tahoma" w:hAnsi="Tahoma"/>
                <w:sz w:val="14"/>
                <w:szCs w:val="14"/>
              </w:rPr>
              <w:t xml:space="preserve">I </w:t>
            </w:r>
            <w:r>
              <w:rPr>
                <w:rFonts w:cs="Tahoma" w:ascii="Tahoma" w:hAnsi="Tahoma"/>
                <w:sz w:val="14"/>
                <w:szCs w:val="14"/>
                <w:u w:val="single"/>
              </w:rPr>
              <w:t xml:space="preserve">_____________ </w:t>
            </w:r>
            <w:r>
              <w:rPr>
                <w:rFonts w:cs="Tahoma" w:ascii="Tahoma" w:hAnsi="Tahoma"/>
                <w:sz w:val="14"/>
                <w:szCs w:val="14"/>
              </w:rPr>
              <w:t>Do want A.C.E.S&gt; to procure insurance for Customer’s benefit for physical loss or damage.</w:t>
            </w:r>
          </w:p>
          <w:p>
            <w:pPr>
              <w:pStyle w:val="Normal"/>
              <w:spacing w:lineRule="auto" w:line="240" w:before="0" w:after="0"/>
              <w:rPr>
                <w:rFonts w:ascii="Tahoma" w:hAnsi="Tahoma" w:cs="Tahoma"/>
                <w:sz w:val="14"/>
                <w:szCs w:val="14"/>
              </w:rPr>
            </w:pPr>
            <w:r>
              <w:rPr>
                <w:rFonts w:cs="Tahoma" w:ascii="Tahoma" w:hAnsi="Tahoma"/>
                <w:sz w:val="14"/>
                <w:szCs w:val="14"/>
              </w:rPr>
              <w:t xml:space="preserve">        </w:t>
            </w:r>
            <w:r>
              <w:rPr>
                <w:rFonts w:cs="Tahoma" w:ascii="Tahoma" w:hAnsi="Tahoma"/>
                <w:sz w:val="14"/>
                <w:szCs w:val="14"/>
              </w:rPr>
              <w:t>(Initials)</w:t>
            </w:r>
          </w:p>
        </w:tc>
      </w:tr>
      <w:tr>
        <w:trPr>
          <w:trHeight w:val="199" w:hRule="atLeast"/>
        </w:trPr>
        <w:tc>
          <w:tcPr>
            <w:tcW w:w="9360" w:type="dxa"/>
            <w:tcBorders/>
            <w:shd w:fill="auto" w:val="clear"/>
          </w:tcPr>
          <w:p>
            <w:pPr>
              <w:pStyle w:val="Normal"/>
              <w:spacing w:lineRule="auto" w:line="240" w:before="0" w:after="0"/>
              <w:rPr>
                <w:rFonts w:ascii="Tahoma" w:hAnsi="Tahoma" w:cs="Tahoma"/>
                <w:b/>
                <w:b/>
              </w:rPr>
            </w:pPr>
            <w:r>
              <w:rPr>
                <w:rFonts w:cs="Tahoma" w:ascii="Tahoma" w:hAnsi="Tahoma"/>
                <w:b/>
                <w:sz w:val="16"/>
              </w:rPr>
              <w:t>1C) CUSTOMER WARRANTIES; INSPECTION OF SHIPMENTS</w:t>
            </w:r>
          </w:p>
        </w:tc>
      </w:tr>
      <w:tr>
        <w:trPr>
          <w:trHeight w:val="1026" w:hRule="atLeast"/>
        </w:trPr>
        <w:tc>
          <w:tcPr>
            <w:tcW w:w="9360" w:type="dxa"/>
            <w:tcBorders/>
            <w:shd w:fill="auto" w:val="clear"/>
          </w:tcPr>
          <w:p>
            <w:pPr>
              <w:pStyle w:val="Normal"/>
              <w:spacing w:lineRule="auto" w:line="240" w:before="0" w:after="0"/>
              <w:rPr>
                <w:rFonts w:ascii="Tahoma" w:hAnsi="Tahoma" w:cs="Tahoma"/>
                <w:sz w:val="14"/>
                <w:szCs w:val="14"/>
              </w:rPr>
            </w:pPr>
            <w:r>
              <w:rPr>
                <w:rFonts w:cs="Tahoma" w:ascii="Tahoma" w:hAnsi="Tahoma"/>
                <w:sz w:val="14"/>
                <w:szCs w:val="14"/>
              </w:rPr>
              <w:t>Customer warrants that it shall not tender to A.C.E.S. any shipment containing explosives, destructive devices or hazardous material for transports, handling or storage.  Customer warrants that it shall consider all Customer Supply Chain Security Recommendations and Guidelines issued by A.C.E.S.  Customer agrees that A.C.E.S. is allowed to inspect, through physical or any other means, any shipment tendered to A.C.E.S. for transports, handling or storage, including shipments in sealed packaging.  A.C.E.S. has the right to reject, and return to Customer at Customer’s expense, any shipment tendered to it in violation of the Customer’s warranties as set forth herein.  Customer shall make no claim nor bring suit against A.C.E.S. or any person or entity acting on behalf of A.C.E.S. arising from an inspection.  Customer shall hold harmless A.C.E.S. from and shall defend and indemnify A.C.E.S. against any damage, loss, claim or suit arising from any breach of Customer’s warranties as set forth herein.</w:t>
            </w:r>
          </w:p>
        </w:tc>
      </w:tr>
      <w:tr>
        <w:trPr>
          <w:trHeight w:val="183" w:hRule="atLeast"/>
        </w:trPr>
        <w:tc>
          <w:tcPr>
            <w:tcW w:w="9360" w:type="dxa"/>
            <w:tcBorders/>
            <w:shd w:fill="auto" w:val="clear"/>
          </w:tcPr>
          <w:p>
            <w:pPr>
              <w:pStyle w:val="Normal"/>
              <w:spacing w:lineRule="auto" w:line="240" w:before="0" w:after="0"/>
              <w:rPr>
                <w:rFonts w:ascii="Tahoma" w:hAnsi="Tahoma" w:cs="Tahoma"/>
                <w:b/>
                <w:b/>
                <w:sz w:val="16"/>
              </w:rPr>
            </w:pPr>
            <w:r>
              <w:rPr>
                <w:rFonts w:cs="Tahoma" w:ascii="Tahoma" w:hAnsi="Tahoma"/>
                <w:b/>
                <w:sz w:val="16"/>
              </w:rPr>
              <w:t>1D) PROMPT NOTICE OF LOSS, DELAY OR DAMAGE REQUIRED</w:t>
            </w:r>
          </w:p>
        </w:tc>
      </w:tr>
      <w:tr>
        <w:trPr>
          <w:trHeight w:val="858" w:hRule="atLeast"/>
        </w:trPr>
        <w:tc>
          <w:tcPr>
            <w:tcW w:w="9360" w:type="dxa"/>
            <w:tcBorders/>
            <w:shd w:fill="auto" w:val="clear"/>
          </w:tcPr>
          <w:p>
            <w:pPr>
              <w:pStyle w:val="Normal"/>
              <w:spacing w:lineRule="auto" w:line="240" w:before="0" w:after="0"/>
              <w:rPr>
                <w:rFonts w:ascii="Tahoma" w:hAnsi="Tahoma" w:cs="Tahoma"/>
                <w:sz w:val="14"/>
                <w:szCs w:val="14"/>
              </w:rPr>
            </w:pPr>
            <w:r>
              <w:rPr>
                <w:rFonts w:cs="Tahoma" w:ascii="Tahoma" w:hAnsi="Tahoma"/>
                <w:sz w:val="14"/>
                <w:szCs w:val="14"/>
              </w:rPr>
              <w:t xml:space="preserve">Customer agrees to inspect its shipment upon delivery and to give prompt notice of any loss or damage within 3 days of delivery for ocean shipment and within 5 days of delivery for air or ground shipments.  Any </w:t>
            </w:r>
            <w:r>
              <w:rPr>
                <w:rFonts w:cs="Tahoma" w:ascii="Tahoma" w:hAnsi="Tahoma"/>
                <w:i/>
                <w:sz w:val="14"/>
                <w:szCs w:val="14"/>
              </w:rPr>
              <w:t>oral</w:t>
            </w:r>
            <w:r>
              <w:rPr>
                <w:rFonts w:cs="Tahoma" w:ascii="Tahoma" w:hAnsi="Tahoma"/>
                <w:sz w:val="14"/>
                <w:szCs w:val="14"/>
              </w:rPr>
              <w:t xml:space="preserve"> notice of claim must be followed by </w:t>
            </w:r>
            <w:r>
              <w:rPr>
                <w:rFonts w:cs="Tahoma" w:ascii="Tahoma" w:hAnsi="Tahoma"/>
                <w:i/>
                <w:sz w:val="14"/>
                <w:szCs w:val="14"/>
              </w:rPr>
              <w:t>written</w:t>
            </w:r>
            <w:r>
              <w:rPr>
                <w:rFonts w:cs="Tahoma" w:ascii="Tahoma" w:hAnsi="Tahoma"/>
                <w:sz w:val="14"/>
                <w:szCs w:val="14"/>
              </w:rPr>
              <w:t xml:space="preserve"> notice of claim.  Customer agrees that A.C.E.S. will not be held responsible for any loss or damage if written notice of damage is not provided to A.C.E.S. within 10 days of delivery or in the event of loss within 15 days of when the goods should have been delivered.  Customer agrees to monitor its shipment and to immediately give notice in writing to A.C.E.S. of any delay.  Any notice of delay must be made in writing no later than 5 days after Customer’s anticipated date of delivery.  Customer agrees that notification of delay does not invalidate A.C.E.S. limitation of liability set forth in paragraph 1A above.</w:t>
            </w:r>
          </w:p>
        </w:tc>
      </w:tr>
      <w:tr>
        <w:trPr>
          <w:trHeight w:val="199" w:hRule="atLeast"/>
        </w:trPr>
        <w:tc>
          <w:tcPr>
            <w:tcW w:w="9360" w:type="dxa"/>
            <w:tcBorders/>
            <w:shd w:fill="auto" w:val="clear"/>
          </w:tcPr>
          <w:p>
            <w:pPr>
              <w:pStyle w:val="Normal"/>
              <w:spacing w:lineRule="auto" w:line="240" w:before="0" w:after="0"/>
              <w:rPr>
                <w:rFonts w:ascii="Tahoma" w:hAnsi="Tahoma" w:cs="Tahoma"/>
                <w:b/>
                <w:b/>
                <w:sz w:val="16"/>
              </w:rPr>
            </w:pPr>
            <w:r>
              <w:rPr>
                <w:rFonts w:cs="Tahoma" w:ascii="Tahoma" w:hAnsi="Tahoma"/>
                <w:b/>
                <w:sz w:val="16"/>
              </w:rPr>
              <w:t>1E) PAYMENT OF INVOICES REQUIRED BEFORE CONSIDERATION OF CLAIMS</w:t>
            </w:r>
          </w:p>
        </w:tc>
      </w:tr>
      <w:tr>
        <w:trPr>
          <w:trHeight w:val="337" w:hRule="atLeast"/>
        </w:trPr>
        <w:tc>
          <w:tcPr>
            <w:tcW w:w="9360" w:type="dxa"/>
            <w:tcBorders/>
            <w:shd w:fill="auto" w:val="clear"/>
          </w:tcPr>
          <w:p>
            <w:pPr>
              <w:pStyle w:val="Normal"/>
              <w:spacing w:lineRule="auto" w:line="240" w:before="0" w:after="0"/>
              <w:rPr>
                <w:rFonts w:ascii="Tahoma" w:hAnsi="Tahoma" w:cs="Tahoma"/>
                <w:sz w:val="14"/>
                <w:szCs w:val="14"/>
              </w:rPr>
            </w:pPr>
            <w:r>
              <w:rPr>
                <w:rFonts w:cs="Tahoma" w:ascii="Tahoma" w:hAnsi="Tahoma"/>
                <w:sz w:val="14"/>
                <w:szCs w:val="14"/>
              </w:rPr>
              <w:t>Customer agrees that A.C.E.S. has no obligation to consider claims, or to prosecute such claims against carriers or warehousemen on behalf of Customer, if Customer has paid A.C.E.S. invoices.</w:t>
            </w:r>
          </w:p>
        </w:tc>
      </w:tr>
      <w:tr>
        <w:trPr>
          <w:trHeight w:val="199" w:hRule="atLeast"/>
        </w:trPr>
        <w:tc>
          <w:tcPr>
            <w:tcW w:w="9360" w:type="dxa"/>
            <w:tcBorders/>
            <w:shd w:fill="auto" w:val="clear"/>
          </w:tcPr>
          <w:p>
            <w:pPr>
              <w:pStyle w:val="Normal"/>
              <w:spacing w:lineRule="auto" w:line="240" w:before="0" w:after="0"/>
              <w:rPr>
                <w:rFonts w:ascii="Tahoma" w:hAnsi="Tahoma" w:cs="Tahoma"/>
                <w:b/>
                <w:b/>
              </w:rPr>
            </w:pPr>
            <w:r>
              <w:rPr>
                <w:rFonts w:cs="Tahoma" w:ascii="Tahoma" w:hAnsi="Tahoma"/>
                <w:b/>
                <w:sz w:val="16"/>
              </w:rPr>
              <w:t>1F) A.C.E.S. GIVEN A LIEN ON INSURANCE PROCEEDS</w:t>
            </w:r>
          </w:p>
        </w:tc>
      </w:tr>
      <w:tr>
        <w:trPr>
          <w:trHeight w:val="168" w:hRule="atLeast"/>
        </w:trPr>
        <w:tc>
          <w:tcPr>
            <w:tcW w:w="9360" w:type="dxa"/>
            <w:tcBorders/>
            <w:shd w:fill="auto" w:val="clear"/>
          </w:tcPr>
          <w:p>
            <w:pPr>
              <w:pStyle w:val="Normal"/>
              <w:spacing w:lineRule="auto" w:line="240" w:before="0" w:after="0"/>
              <w:rPr>
                <w:rFonts w:ascii="Tahoma" w:hAnsi="Tahoma" w:cs="Tahoma"/>
              </w:rPr>
            </w:pPr>
            <w:r>
              <w:rPr>
                <w:rFonts w:cs="Tahoma" w:ascii="Tahoma" w:hAnsi="Tahoma"/>
                <w:sz w:val="14"/>
              </w:rPr>
              <w:t>Customer agrees that A.C.E.S. shall have a lien in the amount of any unpaid invoices on any insurance proceeds issuing as a result of loss, delay or damage to Customer’s cargo.</w:t>
            </w:r>
          </w:p>
        </w:tc>
      </w:tr>
      <w:tr>
        <w:trPr>
          <w:trHeight w:val="183" w:hRule="atLeast"/>
        </w:trPr>
        <w:tc>
          <w:tcPr>
            <w:tcW w:w="9360" w:type="dxa"/>
            <w:tcBorders/>
            <w:shd w:fill="auto" w:val="clear"/>
          </w:tcPr>
          <w:p>
            <w:pPr>
              <w:pStyle w:val="Normal"/>
              <w:spacing w:lineRule="auto" w:line="240" w:before="0" w:after="0"/>
              <w:rPr>
                <w:rFonts w:ascii="Tahoma" w:hAnsi="Tahoma" w:cs="Tahoma"/>
                <w:b/>
                <w:b/>
              </w:rPr>
            </w:pPr>
            <w:r>
              <w:rPr>
                <w:rFonts w:cs="Tahoma" w:ascii="Tahoma" w:hAnsi="Tahoma"/>
                <w:b/>
                <w:sz w:val="16"/>
              </w:rPr>
              <w:t>1G) CLAIMS EXPIRE AFTER ONE-YEAR</w:t>
            </w:r>
          </w:p>
        </w:tc>
      </w:tr>
      <w:tr>
        <w:trPr>
          <w:trHeight w:val="337" w:hRule="atLeast"/>
        </w:trPr>
        <w:tc>
          <w:tcPr>
            <w:tcW w:w="9360" w:type="dxa"/>
            <w:tcBorders/>
            <w:shd w:fill="auto" w:val="clear"/>
          </w:tcPr>
          <w:p>
            <w:pPr>
              <w:pStyle w:val="Normal"/>
              <w:spacing w:lineRule="auto" w:line="240" w:before="0" w:after="0"/>
              <w:rPr>
                <w:rFonts w:ascii="Tahoma" w:hAnsi="Tahoma" w:cs="Tahoma"/>
                <w:sz w:val="14"/>
              </w:rPr>
            </w:pPr>
            <w:r>
              <w:rPr>
                <w:rFonts w:cs="Tahoma" w:ascii="Tahoma" w:hAnsi="Tahoma"/>
                <w:sz w:val="14"/>
              </w:rPr>
              <w:t>Any suit brought against A.C.E.S&gt; must be commenced within one year of the date of this agreement or after completion of the services performed, whichever is later.  In the event of delay or non-delivery, the scheduled delivery date shall be deemed as the day on which services were completed for purposes of computing the one year time limit.</w:t>
            </w:r>
          </w:p>
        </w:tc>
      </w:tr>
      <w:tr>
        <w:trPr/>
        <w:tc>
          <w:tcPr>
            <w:tcW w:w="9360" w:type="dxa"/>
            <w:tcBorders/>
            <w:shd w:color="auto" w:fill="000000" w:themeFill="text1" w:val="clear"/>
          </w:tcPr>
          <w:p>
            <w:pPr>
              <w:pStyle w:val="Normal"/>
              <w:spacing w:lineRule="auto" w:line="240" w:before="0" w:after="0"/>
              <w:rPr>
                <w:rFonts w:ascii="Tahoma" w:hAnsi="Tahoma" w:cs="Tahoma"/>
                <w:b/>
                <w:b/>
                <w:color w:val="FFFFFF" w:themeColor="background1"/>
                <w:sz w:val="14"/>
                <w:szCs w:val="14"/>
              </w:rPr>
            </w:pPr>
            <w:r>
              <w:rPr>
                <w:rFonts w:cs="Tahoma" w:ascii="Tahoma" w:hAnsi="Tahoma"/>
                <w:b/>
                <w:color w:val="FFFFFF" w:themeColor="background1"/>
                <w:sz w:val="16"/>
                <w:szCs w:val="14"/>
              </w:rPr>
              <w:t xml:space="preserve">PART 2 – PAYMENT TERMS AND CREDIT AGREEMT </w:t>
            </w:r>
          </w:p>
        </w:tc>
      </w:tr>
      <w:tr>
        <w:trPr/>
        <w:tc>
          <w:tcPr>
            <w:tcW w:w="9360" w:type="dxa"/>
            <w:tcBorders/>
            <w:shd w:fill="auto" w:val="clear"/>
          </w:tcPr>
          <w:p>
            <w:pPr>
              <w:pStyle w:val="Normal"/>
              <w:spacing w:lineRule="auto" w:line="240" w:before="0" w:after="0"/>
              <w:rPr>
                <w:rFonts w:ascii="Tahoma" w:hAnsi="Tahoma" w:cs="Tahoma"/>
                <w:b/>
                <w:b/>
                <w:sz w:val="14"/>
                <w:szCs w:val="14"/>
              </w:rPr>
            </w:pPr>
            <w:r>
              <w:rPr>
                <w:rFonts w:cs="Tahoma" w:ascii="Tahoma" w:hAnsi="Tahoma"/>
                <w:b/>
                <w:sz w:val="16"/>
                <w:szCs w:val="14"/>
              </w:rPr>
              <w:t>2A) PAYMENT GUARUNTEED BY CUSTOMER AGREEMENT</w:t>
            </w:r>
          </w:p>
        </w:tc>
      </w:tr>
      <w:tr>
        <w:trPr/>
        <w:tc>
          <w:tcPr>
            <w:tcW w:w="9360" w:type="dxa"/>
            <w:tcBorders/>
            <w:shd w:fill="auto" w:val="clear"/>
          </w:tcPr>
          <w:p>
            <w:pPr>
              <w:pStyle w:val="Normal"/>
              <w:spacing w:lineRule="auto" w:line="240" w:before="0" w:after="0"/>
              <w:rPr>
                <w:rFonts w:ascii="Tahoma" w:hAnsi="Tahoma" w:cs="Tahoma"/>
                <w:sz w:val="14"/>
                <w:szCs w:val="14"/>
              </w:rPr>
            </w:pPr>
            <w:r>
              <w:rPr>
                <w:rFonts w:cs="Tahoma" w:ascii="Tahoma" w:hAnsi="Tahoma"/>
                <w:sz w:val="14"/>
                <w:szCs w:val="14"/>
              </w:rPr>
              <w:t>Customer guarantees payment for all services rendered and carriage arranged by A.C.E.S. on Customer’s behalf, no matter what person ordered the services or benefited there from.</w:t>
            </w:r>
          </w:p>
        </w:tc>
      </w:tr>
      <w:tr>
        <w:trPr/>
        <w:tc>
          <w:tcPr>
            <w:tcW w:w="9360" w:type="dxa"/>
            <w:tcBorders/>
            <w:shd w:fill="auto" w:val="clear"/>
          </w:tcPr>
          <w:p>
            <w:pPr>
              <w:pStyle w:val="Normal"/>
              <w:spacing w:lineRule="auto" w:line="240" w:before="0" w:after="0"/>
              <w:rPr>
                <w:rFonts w:ascii="Tahoma" w:hAnsi="Tahoma" w:cs="Tahoma"/>
                <w:b/>
                <w:b/>
                <w:sz w:val="14"/>
                <w:szCs w:val="14"/>
              </w:rPr>
            </w:pPr>
            <w:r>
              <w:rPr>
                <w:rFonts w:cs="Tahoma" w:ascii="Tahoma" w:hAnsi="Tahoma"/>
                <w:b/>
                <w:sz w:val="16"/>
                <w:szCs w:val="14"/>
              </w:rPr>
              <w:t>2B) CUSTOMER BEARS RISK OF FOREIGN EXCHANGE FLUCUATIONS</w:t>
            </w:r>
          </w:p>
        </w:tc>
      </w:tr>
      <w:tr>
        <w:trPr/>
        <w:tc>
          <w:tcPr>
            <w:tcW w:w="9360" w:type="dxa"/>
            <w:tcBorders/>
            <w:shd w:fill="auto" w:val="clear"/>
          </w:tcPr>
          <w:p>
            <w:pPr>
              <w:pStyle w:val="Normal"/>
              <w:spacing w:lineRule="auto" w:line="240" w:before="0" w:after="0"/>
              <w:rPr>
                <w:rFonts w:ascii="Tahoma" w:hAnsi="Tahoma" w:cs="Tahoma"/>
                <w:sz w:val="14"/>
                <w:szCs w:val="14"/>
              </w:rPr>
            </w:pPr>
            <w:r>
              <w:rPr>
                <w:rFonts w:cs="Tahoma" w:ascii="Tahoma" w:hAnsi="Tahoma"/>
                <w:sz w:val="14"/>
                <w:szCs w:val="14"/>
              </w:rPr>
              <w:t>Estimates of service charges may have been given by A.C.E.S. using current exchange rates.  Actual charges may differ in accordance with variations in the currency exchange rate at the time service is provided.</w:t>
            </w:r>
          </w:p>
        </w:tc>
      </w:tr>
      <w:tr>
        <w:trPr/>
        <w:tc>
          <w:tcPr>
            <w:tcW w:w="9360" w:type="dxa"/>
            <w:tcBorders/>
            <w:shd w:fill="auto" w:val="clear"/>
          </w:tcPr>
          <w:p>
            <w:pPr>
              <w:pStyle w:val="Normal"/>
              <w:spacing w:lineRule="auto" w:line="240" w:before="0" w:after="0"/>
              <w:rPr>
                <w:rFonts w:ascii="Tahoma" w:hAnsi="Tahoma" w:cs="Tahoma"/>
                <w:b/>
                <w:b/>
                <w:sz w:val="14"/>
                <w:szCs w:val="14"/>
              </w:rPr>
            </w:pPr>
            <w:r>
              <w:rPr>
                <w:rFonts w:cs="Tahoma" w:ascii="Tahoma" w:hAnsi="Tahoma"/>
                <w:b/>
                <w:sz w:val="16"/>
                <w:szCs w:val="14"/>
              </w:rPr>
              <w:t>2C) SERVICE FEES ACCURE ON LATE PAYMENTS</w:t>
            </w:r>
          </w:p>
        </w:tc>
      </w:tr>
      <w:tr>
        <w:trPr/>
        <w:tc>
          <w:tcPr>
            <w:tcW w:w="9360" w:type="dxa"/>
            <w:tcBorders/>
            <w:shd w:fill="auto" w:val="clear"/>
          </w:tcPr>
          <w:p>
            <w:pPr>
              <w:pStyle w:val="Normal"/>
              <w:spacing w:lineRule="auto" w:line="240" w:before="0" w:after="0"/>
              <w:rPr>
                <w:rFonts w:ascii="Tahoma" w:hAnsi="Tahoma" w:cs="Tahoma"/>
                <w:sz w:val="14"/>
                <w:szCs w:val="14"/>
              </w:rPr>
            </w:pPr>
            <w:r>
              <w:rPr>
                <w:rFonts w:cs="Tahoma" w:ascii="Tahoma" w:hAnsi="Tahoma"/>
                <w:sz w:val="14"/>
                <w:szCs w:val="14"/>
              </w:rPr>
              <w:t>Customer agrees to pay A.C.E.S. invoices within 10 from the date of issuance.  For any payments not received within 10 days, Customer agrees that A.C.E.S. will be entitled to a late fee of 1 ½% of the outstanding amount of each month or fraction thereof from the invoice date.</w:t>
            </w:r>
          </w:p>
        </w:tc>
      </w:tr>
      <w:tr>
        <w:trPr/>
        <w:tc>
          <w:tcPr>
            <w:tcW w:w="9360" w:type="dxa"/>
            <w:tcBorders/>
            <w:shd w:fill="auto" w:val="clear"/>
          </w:tcPr>
          <w:p>
            <w:pPr>
              <w:pStyle w:val="Normal"/>
              <w:spacing w:lineRule="auto" w:line="240" w:before="0" w:after="0"/>
              <w:rPr>
                <w:rFonts w:ascii="Tahoma" w:hAnsi="Tahoma" w:cs="Tahoma"/>
                <w:b/>
                <w:b/>
                <w:sz w:val="14"/>
                <w:szCs w:val="14"/>
              </w:rPr>
            </w:pPr>
            <w:r>
              <w:rPr>
                <w:rFonts w:cs="Tahoma" w:ascii="Tahoma" w:hAnsi="Tahoma"/>
                <w:b/>
                <w:sz w:val="16"/>
                <w:szCs w:val="14"/>
              </w:rPr>
              <w:t>2D) A.C.E.S. ENTITLED TO ATTORNEY FEES INCURRED IN COLLECTION</w:t>
            </w:r>
          </w:p>
        </w:tc>
      </w:tr>
      <w:tr>
        <w:trPr/>
        <w:tc>
          <w:tcPr>
            <w:tcW w:w="9360" w:type="dxa"/>
            <w:tcBorders/>
            <w:shd w:fill="auto" w:val="clear"/>
          </w:tcPr>
          <w:p>
            <w:pPr>
              <w:pStyle w:val="Normal"/>
              <w:spacing w:lineRule="auto" w:line="240" w:before="0" w:after="0"/>
              <w:rPr>
                <w:rFonts w:ascii="Tahoma" w:hAnsi="Tahoma" w:cs="Tahoma"/>
                <w:sz w:val="14"/>
                <w:szCs w:val="14"/>
              </w:rPr>
            </w:pPr>
            <w:r>
              <w:rPr>
                <w:rFonts w:cs="Tahoma" w:ascii="Tahoma" w:hAnsi="Tahoma"/>
                <w:sz w:val="14"/>
                <w:szCs w:val="14"/>
              </w:rPr>
              <w:t>Customer agrees to pap A.C.E.S. attorney fees, costs and opther expenses incurred in the event this account requires that an attorney be engaged for purposes of collection.</w:t>
            </w:r>
          </w:p>
        </w:tc>
      </w:tr>
      <w:tr>
        <w:trPr/>
        <w:tc>
          <w:tcPr>
            <w:tcW w:w="9360" w:type="dxa"/>
            <w:tcBorders/>
            <w:shd w:fill="auto" w:val="clear"/>
          </w:tcPr>
          <w:p>
            <w:pPr>
              <w:pStyle w:val="Normal"/>
              <w:spacing w:lineRule="auto" w:line="240" w:before="0" w:after="0"/>
              <w:rPr>
                <w:rFonts w:ascii="Tahoma" w:hAnsi="Tahoma" w:cs="Tahoma"/>
                <w:b/>
                <w:b/>
                <w:sz w:val="14"/>
                <w:szCs w:val="14"/>
              </w:rPr>
            </w:pPr>
            <w:r>
              <w:rPr>
                <w:rFonts w:cs="Tahoma" w:ascii="Tahoma" w:hAnsi="Tahoma"/>
                <w:b/>
                <w:sz w:val="16"/>
                <w:szCs w:val="14"/>
              </w:rPr>
              <w:t>2E) A.C.E.S. GIVEN A LIEN ON GOODS FOR UNPAID CHARGES</w:t>
            </w:r>
          </w:p>
        </w:tc>
      </w:tr>
      <w:tr>
        <w:trPr/>
        <w:tc>
          <w:tcPr>
            <w:tcW w:w="9360" w:type="dxa"/>
            <w:tcBorders/>
            <w:shd w:fill="auto" w:val="clear"/>
          </w:tcPr>
          <w:p>
            <w:pPr>
              <w:pStyle w:val="Normal"/>
              <w:spacing w:lineRule="auto" w:line="240" w:before="0" w:after="0"/>
              <w:rPr>
                <w:rFonts w:ascii="Tahoma" w:hAnsi="Tahoma" w:cs="Tahoma"/>
                <w:sz w:val="14"/>
                <w:szCs w:val="14"/>
              </w:rPr>
            </w:pPr>
            <w:r>
              <w:rPr>
                <w:rFonts w:cs="Tahoma" w:ascii="Tahoma" w:hAnsi="Tahoma"/>
                <w:sz w:val="14"/>
                <w:szCs w:val="14"/>
              </w:rPr>
              <w:t>The Customer and the consignee or holder of or assignee on any bill of lading shall be jointly and severally liable for all unpaid charges for services provided under this agreement.  When A.C.E.S.  is instructed to collect charges from any person or entity other than the Customer, the Customer shall remain liable for the charges and interest if A.C.E.S. is not paid.</w:t>
            </w:r>
          </w:p>
          <w:p>
            <w:pPr>
              <w:pStyle w:val="Normal"/>
              <w:spacing w:lineRule="auto" w:line="240" w:before="0" w:after="0"/>
              <w:rPr>
                <w:rFonts w:ascii="Tahoma" w:hAnsi="Tahoma" w:cs="Tahoma"/>
                <w:sz w:val="14"/>
                <w:szCs w:val="14"/>
              </w:rPr>
            </w:pPr>
            <w:r>
              <w:rPr>
                <w:rFonts w:cs="Tahoma" w:ascii="Tahoma" w:hAnsi="Tahoma"/>
                <w:sz w:val="14"/>
                <w:szCs w:val="14"/>
              </w:rPr>
              <w:t>A.C.E.S. SHALL HAVE A LIEN ON ANY GOODS SHIPPED UNDER THIS AGREEMENT FOR FAILURE TO PAY CHARGES ON BOTH CURRENT AND PRIOR SHIPMENTS, REGARDLESS OF CREDIT ARRANGEMENTS, OWED BY THE CUSTOMER OR CONSIGNEE OR HOLDER OF OR ASSIGNEE ON ANY BILL OF LADING.  CUSTOMER AGREES THAT A.C.E.S. LIEN CONTINUES IN EFFECT AFTER THE GOODS ARE DELIVERED AND UNTIL ALL CHARGES ARE PAID.</w:t>
            </w:r>
          </w:p>
          <w:p>
            <w:pPr>
              <w:pStyle w:val="Normal"/>
              <w:spacing w:lineRule="auto" w:line="240" w:before="0" w:after="0"/>
              <w:rPr>
                <w:rFonts w:ascii="Tahoma" w:hAnsi="Tahoma" w:cs="Tahoma"/>
                <w:sz w:val="14"/>
                <w:szCs w:val="14"/>
              </w:rPr>
            </w:pPr>
            <w:r>
              <w:rPr>
                <w:rFonts w:cs="Tahoma" w:ascii="Tahoma" w:hAnsi="Tahoma"/>
                <w:sz w:val="14"/>
                <w:szCs w:val="14"/>
              </w:rPr>
              <w:t>Customer agrees to sign any notice of a security interest whether in the form of a UCC-1 or other form requested by A.C.E.S.  Customer A.C.E.S. as its attorney-in-fact to sign any such notice on Customer’s behalf in the event Customer fails to sign it immediately upon A.C.E.S. request.</w:t>
            </w:r>
          </w:p>
        </w:tc>
      </w:tr>
      <w:tr>
        <w:trPr/>
        <w:tc>
          <w:tcPr>
            <w:tcW w:w="9360" w:type="dxa"/>
            <w:tcBorders/>
            <w:shd w:fill="auto" w:val="clear"/>
          </w:tcPr>
          <w:p>
            <w:pPr>
              <w:pStyle w:val="Normal"/>
              <w:spacing w:lineRule="auto" w:line="240" w:before="0" w:after="0"/>
              <w:rPr>
                <w:rFonts w:ascii="Tahoma" w:hAnsi="Tahoma" w:cs="Tahoma"/>
                <w:b/>
                <w:b/>
                <w:sz w:val="14"/>
                <w:szCs w:val="14"/>
              </w:rPr>
            </w:pPr>
            <w:r>
              <w:rPr>
                <w:rFonts w:cs="Tahoma" w:ascii="Tahoma" w:hAnsi="Tahoma"/>
                <w:b/>
                <w:sz w:val="16"/>
                <w:szCs w:val="14"/>
              </w:rPr>
              <w:t>2F) PERMISSION TO RECEIVE CREDIT INFORMATION</w:t>
            </w:r>
          </w:p>
        </w:tc>
      </w:tr>
      <w:tr>
        <w:trPr/>
        <w:tc>
          <w:tcPr>
            <w:tcW w:w="9360" w:type="dxa"/>
            <w:tcBorders/>
            <w:shd w:fill="auto" w:val="clear"/>
          </w:tcPr>
          <w:p>
            <w:pPr>
              <w:pStyle w:val="Normal"/>
              <w:spacing w:lineRule="auto" w:line="240" w:before="0" w:after="0"/>
              <w:rPr>
                <w:rFonts w:ascii="Tahoma" w:hAnsi="Tahoma" w:cs="Tahoma"/>
                <w:sz w:val="14"/>
                <w:szCs w:val="14"/>
              </w:rPr>
            </w:pPr>
            <w:r>
              <w:rPr>
                <w:rFonts w:cs="Tahoma" w:ascii="Tahoma" w:hAnsi="Tahoma"/>
                <w:sz w:val="14"/>
                <w:szCs w:val="14"/>
              </w:rPr>
              <w:t xml:space="preserve">Customer authorizes A.C.E.S. to obtain Credit Reports on Customer or any individuals listed below or to obtain credit and funding information from Customer’s bank or other persons or entities listed as references below.  It is understood that any such credit information will be held in strict confidence and used only for A.C.E.S. business purposes.  Customer further agrees to supply such additional information as may be required by A.C.E.S. to warrant future extensions of credit or to enable A.C.E.S. to perfect liens or to recover upon any bond issue. </w:t>
            </w:r>
          </w:p>
        </w:tc>
      </w:tr>
      <w:tr>
        <w:trPr/>
        <w:tc>
          <w:tcPr>
            <w:tcW w:w="9360" w:type="dxa"/>
            <w:tcBorders/>
            <w:shd w:fill="auto" w:val="clear"/>
          </w:tcPr>
          <w:p>
            <w:pPr>
              <w:pStyle w:val="Normal"/>
              <w:spacing w:lineRule="auto" w:line="240" w:before="0" w:after="0"/>
              <w:rPr>
                <w:rFonts w:ascii="Tahoma" w:hAnsi="Tahoma" w:cs="Tahoma"/>
                <w:b/>
                <w:b/>
                <w:sz w:val="14"/>
                <w:szCs w:val="14"/>
              </w:rPr>
            </w:pPr>
            <w:r>
              <w:rPr>
                <w:rFonts w:cs="Tahoma" w:ascii="Tahoma" w:hAnsi="Tahoma"/>
                <w:b/>
                <w:sz w:val="16"/>
                <w:szCs w:val="14"/>
              </w:rPr>
              <w:t>2G) DUTIES AND TAXES</w:t>
            </w:r>
          </w:p>
        </w:tc>
      </w:tr>
      <w:tr>
        <w:trPr/>
        <w:tc>
          <w:tcPr>
            <w:tcW w:w="9360" w:type="dxa"/>
            <w:tcBorders/>
            <w:shd w:fill="auto" w:val="clear"/>
          </w:tcPr>
          <w:p>
            <w:pPr>
              <w:pStyle w:val="Normal"/>
              <w:spacing w:lineRule="auto" w:line="240" w:before="0" w:after="0"/>
              <w:rPr>
                <w:rFonts w:ascii="Tahoma" w:hAnsi="Tahoma" w:cs="Tahoma"/>
                <w:sz w:val="14"/>
                <w:szCs w:val="14"/>
              </w:rPr>
            </w:pPr>
            <w:r>
              <w:rPr>
                <w:rFonts w:cs="Tahoma" w:ascii="Tahoma" w:hAnsi="Tahoma"/>
                <w:sz w:val="14"/>
                <w:szCs w:val="14"/>
              </w:rPr>
              <w:t>Customer acknowledges that Customer is solely responsible for collecting, reporting and payment of any and all sales taxes, use taxes, excise taxes Customs duties, and all other assessments on Customer’s goods, regardless of the role(s) undertaken by A.C.E.S. on behalf of the Customer, as required by applicable laws or imposed by any government authorities.  In the event a governmental authority imposes a tax, Customs duty or other assessment against A.C.E.S. regarding Customer’s goods, Customer shall promptly acknowledge Customer’s obligation hereunder to the governmental authority and shall defend and indemnify A.C.E.S. against such action and assessment.</w:t>
            </w:r>
          </w:p>
        </w:tc>
      </w:tr>
      <w:tr>
        <w:trPr/>
        <w:tc>
          <w:tcPr>
            <w:tcW w:w="9360" w:type="dxa"/>
            <w:tcBorders/>
            <w:shd w:color="auto" w:fill="000000" w:themeFill="text1" w:val="clear"/>
          </w:tcPr>
          <w:p>
            <w:pPr>
              <w:pStyle w:val="Normal"/>
              <w:spacing w:lineRule="auto" w:line="240" w:before="0" w:after="0"/>
              <w:rPr>
                <w:rFonts w:ascii="Tahoma" w:hAnsi="Tahoma" w:cs="Tahoma"/>
                <w:b/>
                <w:b/>
                <w:sz w:val="14"/>
                <w:szCs w:val="14"/>
              </w:rPr>
            </w:pPr>
            <w:r>
              <w:rPr>
                <w:rFonts w:cs="Tahoma" w:ascii="Tahoma" w:hAnsi="Tahoma"/>
                <w:b/>
                <w:color w:val="FFFFFF" w:themeColor="background1"/>
                <w:sz w:val="16"/>
                <w:szCs w:val="14"/>
              </w:rPr>
              <w:t>PART 3 – SPECIAL POWER OF ATTORNEY</w:t>
            </w:r>
          </w:p>
        </w:tc>
      </w:tr>
      <w:tr>
        <w:trPr/>
        <w:tc>
          <w:tcPr>
            <w:tcW w:w="9360" w:type="dxa"/>
            <w:tcBorders/>
            <w:shd w:fill="auto" w:val="clear"/>
          </w:tcPr>
          <w:p>
            <w:pPr>
              <w:pStyle w:val="Normal"/>
              <w:spacing w:lineRule="auto" w:line="240" w:before="0" w:after="0"/>
              <w:rPr>
                <w:rFonts w:ascii="Times New Roman" w:hAnsi="Times New Roman" w:cs="Times New Roman"/>
                <w:sz w:val="24"/>
                <w:szCs w:val="24"/>
              </w:rPr>
            </w:pPr>
            <w:r>
              <w:rPr>
                <w:rFonts w:cs="Tahoma" w:ascii="Tahoma" w:hAnsi="Tahoma"/>
                <w:color w:val="000000"/>
                <w:sz w:val="14"/>
                <w:szCs w:val="14"/>
              </w:rPr>
              <w:t>In addition to the general customs power of attorney attached also executed, Customer specifically grants the following export power of attorney:</w:t>
            </w:r>
          </w:p>
          <w:p>
            <w:pPr>
              <w:pStyle w:val="Normal"/>
              <w:spacing w:lineRule="auto" w:line="240" w:before="0" w:after="0"/>
              <w:rPr>
                <w:rFonts w:ascii="Tahoma" w:hAnsi="Tahoma" w:cs="Tahoma"/>
                <w:color w:val="000000"/>
                <w:sz w:val="14"/>
                <w:szCs w:val="14"/>
              </w:rPr>
            </w:pPr>
            <w:r>
              <w:rPr>
                <w:rFonts w:cs="Tahoma" w:ascii="Tahoma" w:hAnsi="Tahoma"/>
                <w:color w:val="000000"/>
                <w:sz w:val="14"/>
                <w:szCs w:val="14"/>
              </w:rPr>
              <w:t xml:space="preserve">POWER OF ATTORNEY GRANTED BY CUSTOMER AS U.S. PRINCIPAL PARTY IN INTEREST TO AUTHORIZED AGENT FOR EXPORT SHIPMENTS – </w:t>
            </w:r>
          </w:p>
          <w:p>
            <w:pPr>
              <w:pStyle w:val="Normal"/>
              <w:spacing w:lineRule="auto" w:line="240" w:before="0" w:after="0"/>
              <w:rPr>
                <w:rFonts w:ascii="Tahoma" w:hAnsi="Tahoma" w:cs="Tahoma"/>
                <w:color w:val="000000"/>
                <w:sz w:val="14"/>
                <w:szCs w:val="14"/>
              </w:rPr>
            </w:pPr>
            <w:r>
              <w:rPr>
                <w:rFonts w:cs="Tahoma" w:ascii="Tahoma" w:hAnsi="Tahoma"/>
                <w:color w:val="000000"/>
                <w:sz w:val="14"/>
                <w:szCs w:val="14"/>
              </w:rPr>
              <w:t>Know all persons by these presents, that Customer is the U.S. Principal Party in Interest organized and doing business under the laws of the U.S. and having an office and place of business as indicated below herby authorizes A.C.E.S. at 7 Sunset Way, Suite 190 Henderson, NV 89014to act for and on its behalf as a true and lawful agent and attorney of the U.S. Principal Party in Interest (USPPI) for, and in the name, place and stead of the USPPI, from this date, in the U.S. either in writing, electronically, or by other authorized means to:  act as authorized agent for export control, U.S. Census Bureau Reporting, and U.S. Customs and Border Protection purposes;  also to prepare and transmit any Electronic Export Information (EEI) or other documents or records required to be filed by the U.S. Census Bureau, U. S. Customs and Border Protection, U.S. Department Commerce-Bureau of Industry and Security, or any other U.S. Government agency, and perform any other act that may be required by law or regulation in connection with the exportation or transportation of any goods shipped or consigned by or to the USSPI, and to receive or ship any goods on behalf of the USPPI.  The USPPI herby certifies that all statement and information contained in the documentation provided to the authorized agent and relating to exportation is and will be true and correct.  The USPPI understands that civil and criminal penalties may be imposed for making false or fraudulent statements or for the violation of any U.S. laws or regulations on exportation.  Customer shall hold harmless A.C.E.S. from and shall defend and indemnify A.C.E.S. against any action or assessment by a governmental authority arising from any breach by Customer of Customer’s export compliance obligations.  The power of attorney is to remain in full force and effect until revocation in writing is duly given by the USPPI and received by the authorized agent.</w:t>
            </w:r>
          </w:p>
        </w:tc>
      </w:tr>
      <w:tr>
        <w:trPr/>
        <w:tc>
          <w:tcPr>
            <w:tcW w:w="9360" w:type="dxa"/>
            <w:tcBorders/>
            <w:shd w:color="auto" w:fill="000000" w:themeFill="text1" w:val="clear"/>
          </w:tcPr>
          <w:p>
            <w:pPr>
              <w:pStyle w:val="Normal"/>
              <w:spacing w:lineRule="auto" w:line="240" w:before="0" w:after="0"/>
              <w:rPr>
                <w:rFonts w:ascii="Tahoma" w:hAnsi="Tahoma" w:cs="Tahoma"/>
                <w:b/>
                <w:b/>
                <w:sz w:val="14"/>
                <w:szCs w:val="14"/>
              </w:rPr>
            </w:pPr>
            <w:r>
              <w:rPr>
                <w:rFonts w:cs="Tahoma" w:ascii="Tahoma" w:hAnsi="Tahoma"/>
                <w:b/>
                <w:color w:val="FFFFFF" w:themeColor="background1"/>
                <w:sz w:val="16"/>
                <w:szCs w:val="14"/>
              </w:rPr>
              <w:t>PART 4 – TERM OF AGREEMENT AND TERMINATION; LEGAL JURISDICTAION</w:t>
            </w:r>
          </w:p>
        </w:tc>
      </w:tr>
      <w:tr>
        <w:trPr/>
        <w:tc>
          <w:tcPr>
            <w:tcW w:w="9360" w:type="dxa"/>
            <w:tcBorders/>
            <w:shd w:fill="auto" w:val="clear"/>
          </w:tcPr>
          <w:p>
            <w:pPr>
              <w:pStyle w:val="Normal"/>
              <w:spacing w:lineRule="auto" w:line="240" w:before="0" w:after="0"/>
              <w:rPr>
                <w:rFonts w:ascii="Tahoma" w:hAnsi="Tahoma" w:cs="Tahoma"/>
                <w:b/>
                <w:b/>
                <w:sz w:val="16"/>
                <w:szCs w:val="16"/>
              </w:rPr>
            </w:pPr>
            <w:r>
              <w:rPr>
                <w:rFonts w:cs="Tahoma" w:ascii="Tahoma" w:hAnsi="Tahoma"/>
                <w:b/>
                <w:sz w:val="16"/>
                <w:szCs w:val="16"/>
              </w:rPr>
              <w:t>4A) TERM OF AGREEMENT AND TERMINATION</w:t>
            </w:r>
          </w:p>
        </w:tc>
      </w:tr>
      <w:tr>
        <w:trPr/>
        <w:tc>
          <w:tcPr>
            <w:tcW w:w="9360" w:type="dxa"/>
            <w:tcBorders/>
            <w:shd w:fill="auto" w:val="clear"/>
          </w:tcPr>
          <w:p>
            <w:pPr>
              <w:pStyle w:val="Normal"/>
              <w:spacing w:lineRule="auto" w:line="240" w:before="0" w:after="0"/>
              <w:rPr>
                <w:rFonts w:ascii="Tahoma" w:hAnsi="Tahoma" w:cs="Tahoma"/>
                <w:sz w:val="14"/>
                <w:szCs w:val="14"/>
              </w:rPr>
            </w:pPr>
            <w:r>
              <w:rPr>
                <w:rFonts w:cs="Tahoma" w:ascii="Tahoma" w:hAnsi="Tahoma"/>
                <w:sz w:val="14"/>
                <w:szCs w:val="14"/>
              </w:rPr>
              <w:t>This Agreement shall be effective upon execution and shall remain in effect until canceled by either party upon thirty (30) days written notice to the other party, or upon breach of the agreement by Customer for failure to pay A.C.E.S. fees.</w:t>
            </w:r>
          </w:p>
          <w:p>
            <w:pPr>
              <w:pStyle w:val="Normal"/>
              <w:spacing w:lineRule="auto" w:line="240" w:before="0" w:after="0"/>
              <w:rPr>
                <w:rFonts w:ascii="Tahoma" w:hAnsi="Tahoma" w:cs="Tahoma"/>
                <w:sz w:val="14"/>
                <w:szCs w:val="14"/>
              </w:rPr>
            </w:pPr>
            <w:r>
              <w:rPr>
                <w:rFonts w:cs="Tahoma" w:ascii="Tahoma" w:hAnsi="Tahoma"/>
                <w:sz w:val="14"/>
                <w:szCs w:val="14"/>
              </w:rPr>
            </w:r>
          </w:p>
          <w:p>
            <w:pPr>
              <w:pStyle w:val="Normal"/>
              <w:spacing w:lineRule="auto" w:line="240" w:before="0" w:after="0"/>
              <w:rPr>
                <w:rFonts w:ascii="Tahoma" w:hAnsi="Tahoma" w:cs="Tahoma"/>
                <w:sz w:val="14"/>
                <w:szCs w:val="14"/>
              </w:rPr>
            </w:pPr>
            <w:r>
              <w:rPr>
                <w:rFonts w:cs="Tahoma" w:ascii="Tahoma" w:hAnsi="Tahoma"/>
                <w:sz w:val="14"/>
                <w:szCs w:val="14"/>
              </w:rPr>
              <w:t>Customer understands that the terms and conditions under which A.C.E.S. services are provided are subject to change.  Customer is advised to take note of the most current terms and conditions which are posted on A.C.E.S. web site and which are also available to Customer upon request.</w:t>
            </w:r>
          </w:p>
        </w:tc>
      </w:tr>
      <w:tr>
        <w:trPr/>
        <w:tc>
          <w:tcPr>
            <w:tcW w:w="9360" w:type="dxa"/>
            <w:tcBorders/>
            <w:shd w:color="auto" w:fill="FFFFFF" w:themeFill="background1" w:val="clear"/>
          </w:tcPr>
          <w:p>
            <w:pPr>
              <w:pStyle w:val="Normal"/>
              <w:spacing w:lineRule="auto" w:line="240" w:before="0" w:after="0"/>
              <w:rPr>
                <w:rFonts w:ascii="Tahoma" w:hAnsi="Tahoma" w:cs="Tahoma"/>
                <w:b/>
                <w:b/>
                <w:sz w:val="16"/>
                <w:szCs w:val="14"/>
                <w14:props3d w14:extrusionH="0" w14:contourW="0" w14:prstMaterial="matte"/>
              </w:rPr>
            </w:pPr>
            <w:r>
              <w:rPr>
                <w:rFonts w:cs="Tahoma" w:ascii="Tahoma" w:hAnsi="Tahoma"/>
                <w:b/>
                <w:sz w:val="16"/>
                <w:szCs w:val="14"/>
                <w14:props3d w14:extrusionH="0" w14:contourW="0" w14:prstMaterial="matte"/>
              </w:rPr>
              <w:t>4B) APPLICABLE LAW AND FORUM SELECTION</w:t>
            </w:r>
          </w:p>
        </w:tc>
      </w:tr>
      <w:tr>
        <w:trPr/>
        <w:tc>
          <w:tcPr>
            <w:tcW w:w="9360" w:type="dxa"/>
            <w:tcBorders/>
            <w:shd w:fill="auto" w:val="clear"/>
          </w:tcPr>
          <w:p>
            <w:pPr>
              <w:pStyle w:val="Normal"/>
              <w:spacing w:lineRule="auto" w:line="240" w:before="0" w:after="0"/>
              <w:rPr>
                <w:rFonts w:ascii="Tahoma" w:hAnsi="Tahoma" w:cs="Tahoma"/>
                <w:sz w:val="14"/>
                <w:szCs w:val="14"/>
              </w:rPr>
            </w:pPr>
            <w:r>
              <w:rPr>
                <w:rFonts w:cs="Tahoma" w:ascii="Tahoma" w:hAnsi="Tahoma"/>
                <w:sz w:val="14"/>
                <w:szCs w:val="14"/>
              </w:rPr>
              <w:t xml:space="preserve">To the extent not governed by applicable federal statutes, the laws of the state of California shall govern the validity, construction and performance of this Agreement and all controversies and claims arising hereunder.  Customer agrees that the forum for any litigation arising out of the performance of this agreement, whether initiated by the Customer or A.C.E&gt;S., shall be Orange County, California.  </w:t>
            </w:r>
          </w:p>
        </w:tc>
      </w:tr>
      <w:tr>
        <w:trPr/>
        <w:tc>
          <w:tcPr>
            <w:tcW w:w="9360" w:type="dxa"/>
            <w:tcBorders/>
            <w:shd w:color="auto" w:fill="FFFFFF" w:themeFill="background1" w:val="clear"/>
          </w:tcPr>
          <w:p>
            <w:pPr>
              <w:pStyle w:val="Normal"/>
              <w:spacing w:lineRule="auto" w:line="240" w:before="0" w:after="0"/>
              <w:rPr>
                <w:rFonts w:ascii="Tahoma" w:hAnsi="Tahoma" w:cs="Tahoma"/>
                <w:b/>
                <w:b/>
                <w:sz w:val="14"/>
                <w:szCs w:val="14"/>
              </w:rPr>
            </w:pPr>
            <w:r>
              <w:rPr>
                <w:rFonts w:cs="Tahoma" w:ascii="Tahoma" w:hAnsi="Tahoma"/>
                <w:b/>
                <w:sz w:val="16"/>
                <w:szCs w:val="14"/>
              </w:rPr>
              <w:t>4C) THIS FORM IS THE ENTIRE AGREEMENT AND SUPERSEDES CONTRARY ORDERS</w:t>
            </w:r>
          </w:p>
        </w:tc>
      </w:tr>
      <w:tr>
        <w:trPr/>
        <w:tc>
          <w:tcPr>
            <w:tcW w:w="9360" w:type="dxa"/>
            <w:tcBorders/>
            <w:shd w:fill="auto" w:val="clear"/>
          </w:tcPr>
          <w:p>
            <w:pPr>
              <w:pStyle w:val="Normal"/>
              <w:spacing w:lineRule="auto" w:line="240" w:before="0" w:after="0"/>
              <w:rPr>
                <w:rFonts w:ascii="Tahoma" w:hAnsi="Tahoma" w:cs="Tahoma"/>
                <w:sz w:val="14"/>
                <w:szCs w:val="14"/>
              </w:rPr>
            </w:pPr>
            <w:r>
              <w:rPr>
                <w:rFonts w:cs="Tahoma" w:ascii="Tahoma" w:hAnsi="Tahoma"/>
                <w:sz w:val="14"/>
                <w:szCs w:val="14"/>
              </w:rPr>
              <w:t>These terms and comprise the entire agreement between Customer and A.C.E.S.  If the terms of this Agreement differ in any material way from the terms of Customer’s order or other documents issued from A.C.E.S., the terms of this Agreement shall take precedence over the terms of any such order or documents.</w:t>
            </w:r>
          </w:p>
        </w:tc>
      </w:tr>
      <w:tr>
        <w:trPr/>
        <w:tc>
          <w:tcPr>
            <w:tcW w:w="9360" w:type="dxa"/>
            <w:tcBorders/>
            <w:shd w:color="auto" w:fill="000000" w:themeFill="text1" w:val="clear"/>
          </w:tcPr>
          <w:p>
            <w:pPr>
              <w:pStyle w:val="Normal"/>
              <w:spacing w:lineRule="auto" w:line="240" w:before="0" w:after="0"/>
              <w:rPr>
                <w:rFonts w:ascii="Tahoma" w:hAnsi="Tahoma" w:cs="Tahoma"/>
                <w:b/>
                <w:b/>
                <w:sz w:val="16"/>
                <w:szCs w:val="16"/>
              </w:rPr>
            </w:pPr>
            <w:r>
              <w:rPr>
                <w:rFonts w:cs="Tahoma" w:ascii="Tahoma" w:hAnsi="Tahoma"/>
                <w:b/>
                <w:color w:val="FFFFFF" w:themeColor="background1"/>
                <w:sz w:val="16"/>
                <w:szCs w:val="16"/>
              </w:rPr>
              <w:t>PART 5 – ACKNOWLEDGEMENT AND WARRANTY OF AUTHORITY</w:t>
            </w:r>
          </w:p>
        </w:tc>
      </w:tr>
      <w:tr>
        <w:trPr/>
        <w:tc>
          <w:tcPr>
            <w:tcW w:w="9360" w:type="dxa"/>
            <w:tcBorders/>
            <w:shd w:fill="auto" w:val="clear"/>
          </w:tcPr>
          <w:p>
            <w:pPr>
              <w:pStyle w:val="Normal"/>
              <w:spacing w:lineRule="auto" w:line="240" w:before="0" w:after="0"/>
              <w:rPr>
                <w:rFonts w:ascii="Tahoma" w:hAnsi="Tahoma" w:cs="Tahoma"/>
                <w:b/>
                <w:b/>
                <w:sz w:val="16"/>
                <w:szCs w:val="16"/>
              </w:rPr>
            </w:pPr>
            <w:r>
              <w:rPr>
                <w:rFonts w:cs="Tahoma" w:ascii="Tahoma" w:hAnsi="Tahoma"/>
                <w:b/>
                <w:sz w:val="16"/>
                <w:szCs w:val="16"/>
              </w:rPr>
              <w:t>WARRANTY AND AUTHORITY AND CERTIFICATION</w:t>
            </w:r>
          </w:p>
        </w:tc>
      </w:tr>
      <w:tr>
        <w:trPr/>
        <w:tc>
          <w:tcPr>
            <w:tcW w:w="9360" w:type="dxa"/>
            <w:tcBorders/>
            <w:shd w:fill="auto" w:val="clear"/>
          </w:tcPr>
          <w:p>
            <w:pPr>
              <w:pStyle w:val="Normal"/>
              <w:spacing w:lineRule="auto" w:line="240" w:before="0" w:after="0"/>
              <w:rPr>
                <w:rFonts w:ascii="Tahoma" w:hAnsi="Tahoma" w:cs="Tahoma"/>
                <w:sz w:val="14"/>
                <w:szCs w:val="14"/>
              </w:rPr>
            </w:pPr>
            <w:r>
              <w:rPr>
                <w:rFonts w:cs="Tahoma" w:ascii="Tahoma" w:hAnsi="Tahoma"/>
                <w:sz w:val="14"/>
                <w:szCs w:val="14"/>
              </w:rPr>
              <w:t>The person signing this Agreement on behalf of the Customer represents and warrants that he or she has the authority to sign this agreement on behalf of the Customer, including appointment of A.C.E.S. as Customer’s attorney in fact and to assure A.C.E.S. full and prompt payment.  The person signing below certifies that the information given in the Customer Data and Credit reference is true, correct and complete and further understands that A.C.E.S. will rely on this information for the extension of credit.</w:t>
            </w:r>
          </w:p>
          <w:p>
            <w:pPr>
              <w:pStyle w:val="Normal"/>
              <w:spacing w:lineRule="auto" w:line="240" w:before="0" w:after="0"/>
              <w:rPr>
                <w:rFonts w:ascii="Tahoma" w:hAnsi="Tahoma" w:cs="Tahoma"/>
                <w:sz w:val="14"/>
                <w:szCs w:val="14"/>
              </w:rPr>
            </w:pPr>
            <w:r>
              <w:rPr>
                <w:rFonts w:cs="Tahoma" w:ascii="Tahoma" w:hAnsi="Tahoma"/>
                <w:sz w:val="14"/>
                <w:szCs w:val="14"/>
              </w:rPr>
            </w:r>
          </w:p>
          <w:p>
            <w:pPr>
              <w:pStyle w:val="Normal"/>
              <w:spacing w:lineRule="auto" w:line="240" w:before="0" w:after="0"/>
              <w:jc w:val="center"/>
              <w:rPr>
                <w:rFonts w:ascii="Tahoma" w:hAnsi="Tahoma" w:cs="Tahoma"/>
                <w:sz w:val="14"/>
                <w:szCs w:val="14"/>
              </w:rPr>
            </w:pPr>
            <w:r>
              <w:rPr>
                <w:rFonts w:cs="Tahoma" w:ascii="Tahoma" w:hAnsi="Tahoma"/>
                <w:sz w:val="14"/>
                <w:szCs w:val="14"/>
              </w:rPr>
              <w:t>_______________________________________________             __________________________________________________</w:t>
            </w:r>
          </w:p>
          <w:p>
            <w:pPr>
              <w:pStyle w:val="Normal"/>
              <w:spacing w:lineRule="auto" w:line="240" w:before="0" w:after="0"/>
              <w:jc w:val="center"/>
              <w:rPr>
                <w:rFonts w:ascii="Tahoma" w:hAnsi="Tahoma" w:cs="Tahoma"/>
                <w:sz w:val="14"/>
                <w:szCs w:val="14"/>
              </w:rPr>
            </w:pPr>
            <w:r>
              <w:rPr>
                <w:rFonts w:cs="Tahoma" w:ascii="Tahoma" w:hAnsi="Tahoma"/>
                <w:sz w:val="14"/>
                <w:szCs w:val="14"/>
              </w:rPr>
              <w:t>Signature                                                                                  Print Name</w:t>
            </w:r>
          </w:p>
          <w:p>
            <w:pPr>
              <w:pStyle w:val="Normal"/>
              <w:spacing w:lineRule="auto" w:line="240" w:before="0" w:after="0"/>
              <w:jc w:val="center"/>
              <w:rPr>
                <w:rFonts w:ascii="Tahoma" w:hAnsi="Tahoma" w:cs="Tahoma"/>
                <w:sz w:val="14"/>
                <w:szCs w:val="14"/>
              </w:rPr>
            </w:pPr>
            <w:r>
              <w:rPr>
                <w:rFonts w:cs="Tahoma" w:ascii="Tahoma" w:hAnsi="Tahoma"/>
                <w:sz w:val="14"/>
                <w:szCs w:val="14"/>
              </w:rPr>
            </w:r>
          </w:p>
          <w:p>
            <w:pPr>
              <w:pStyle w:val="Normal"/>
              <w:spacing w:lineRule="auto" w:line="240" w:before="0" w:after="0"/>
              <w:jc w:val="center"/>
              <w:rPr>
                <w:rFonts w:ascii="Tahoma" w:hAnsi="Tahoma" w:cs="Tahoma"/>
                <w:sz w:val="14"/>
                <w:szCs w:val="14"/>
              </w:rPr>
            </w:pPr>
            <w:r>
              <w:rPr>
                <w:rFonts w:cs="Tahoma" w:ascii="Tahoma" w:hAnsi="Tahoma"/>
                <w:sz w:val="14"/>
                <w:szCs w:val="14"/>
              </w:rPr>
              <w:t>_______________________________________________             __________________________________________________</w:t>
            </w:r>
          </w:p>
          <w:p>
            <w:pPr>
              <w:pStyle w:val="Normal"/>
              <w:spacing w:lineRule="auto" w:line="240" w:before="0" w:after="0"/>
              <w:rPr>
                <w:rFonts w:ascii="Tahoma" w:hAnsi="Tahoma" w:cs="Tahoma"/>
                <w:sz w:val="14"/>
                <w:szCs w:val="14"/>
              </w:rPr>
            </w:pPr>
            <w:r>
              <w:rPr>
                <w:rFonts w:cs="Tahoma" w:ascii="Tahoma" w:hAnsi="Tahoma"/>
                <w:sz w:val="14"/>
                <w:szCs w:val="14"/>
              </w:rPr>
              <w:t xml:space="preserve">                                                                      </w:t>
            </w:r>
            <w:r>
              <w:rPr>
                <w:rFonts w:cs="Tahoma" w:ascii="Tahoma" w:hAnsi="Tahoma"/>
                <w:sz w:val="14"/>
                <w:szCs w:val="14"/>
              </w:rPr>
              <w:t>Position or Title                                                                                 Date</w:t>
            </w:r>
          </w:p>
          <w:p>
            <w:pPr>
              <w:pStyle w:val="Normal"/>
              <w:spacing w:lineRule="auto" w:line="240" w:before="0" w:after="0"/>
              <w:jc w:val="center"/>
              <w:rPr>
                <w:rFonts w:ascii="Tahoma" w:hAnsi="Tahoma" w:cs="Tahoma"/>
                <w:sz w:val="14"/>
                <w:szCs w:val="14"/>
              </w:rPr>
            </w:pPr>
            <w:r>
              <w:rPr>
                <w:rFonts w:cs="Tahoma" w:ascii="Tahoma" w:hAnsi="Tahoma"/>
                <w:sz w:val="14"/>
                <w:szCs w:val="14"/>
              </w:rPr>
            </w:r>
          </w:p>
          <w:p>
            <w:pPr>
              <w:pStyle w:val="Normal"/>
              <w:spacing w:lineRule="auto" w:line="240" w:before="0" w:after="0"/>
              <w:jc w:val="center"/>
              <w:rPr>
                <w:rFonts w:ascii="Tahoma" w:hAnsi="Tahoma" w:cs="Tahoma"/>
                <w:sz w:val="14"/>
                <w:szCs w:val="14"/>
              </w:rPr>
            </w:pPr>
            <w:r>
              <w:rPr>
                <w:rFonts w:cs="Tahoma" w:ascii="Tahoma" w:hAnsi="Tahoma"/>
                <w:sz w:val="14"/>
                <w:szCs w:val="14"/>
              </w:rPr>
              <w:t>_______________________________________________            ___________________________________________________</w:t>
            </w:r>
          </w:p>
          <w:p>
            <w:pPr>
              <w:pStyle w:val="Normal"/>
              <w:spacing w:lineRule="auto" w:line="240" w:before="0" w:after="0"/>
              <w:jc w:val="center"/>
              <w:rPr>
                <w:rFonts w:ascii="Tahoma" w:hAnsi="Tahoma" w:cs="Tahoma"/>
                <w:sz w:val="14"/>
                <w:szCs w:val="14"/>
              </w:rPr>
            </w:pPr>
            <w:r>
              <w:rPr>
                <w:rFonts w:cs="Tahoma" w:ascii="Tahoma" w:hAnsi="Tahoma"/>
                <w:sz w:val="14"/>
                <w:szCs w:val="14"/>
              </w:rPr>
              <w:t xml:space="preserve">  </w:t>
            </w:r>
            <w:r>
              <w:rPr>
                <w:rFonts w:cs="Tahoma" w:ascii="Tahoma" w:hAnsi="Tahoma"/>
                <w:sz w:val="14"/>
                <w:szCs w:val="14"/>
              </w:rPr>
              <w:t>Company                                                                                 Street Address</w:t>
            </w:r>
          </w:p>
          <w:p>
            <w:pPr>
              <w:pStyle w:val="Normal"/>
              <w:spacing w:lineRule="auto" w:line="240" w:before="0" w:after="0"/>
              <w:jc w:val="center"/>
              <w:rPr>
                <w:rFonts w:ascii="Tahoma" w:hAnsi="Tahoma" w:cs="Tahoma"/>
                <w:sz w:val="14"/>
                <w:szCs w:val="14"/>
              </w:rPr>
            </w:pPr>
            <w:r>
              <w:rPr>
                <w:rFonts w:cs="Tahoma" w:ascii="Tahoma" w:hAnsi="Tahoma"/>
                <w:sz w:val="14"/>
                <w:szCs w:val="14"/>
              </w:rPr>
            </w:r>
          </w:p>
          <w:p>
            <w:pPr>
              <w:pStyle w:val="Normal"/>
              <w:spacing w:lineRule="auto" w:line="240" w:before="0" w:after="0"/>
              <w:rPr>
                <w:rFonts w:ascii="Tahoma" w:hAnsi="Tahoma" w:cs="Tahoma"/>
                <w:sz w:val="14"/>
                <w:szCs w:val="14"/>
              </w:rPr>
            </w:pPr>
            <w:r>
              <w:rPr>
                <w:rFonts w:cs="Tahoma" w:ascii="Tahoma" w:hAnsi="Tahoma"/>
                <w:sz w:val="14"/>
                <w:szCs w:val="14"/>
              </w:rPr>
              <w:t xml:space="preserve">                    </w:t>
            </w:r>
            <w:r>
              <w:rPr>
                <w:rFonts w:cs="Tahoma" w:ascii="Tahoma" w:hAnsi="Tahoma"/>
                <w:sz w:val="14"/>
                <w:szCs w:val="14"/>
              </w:rPr>
              <w:t>On Behalf of:_______________________________________________           ___________________________________________________</w:t>
            </w:r>
          </w:p>
          <w:p>
            <w:pPr>
              <w:pStyle w:val="Normal"/>
              <w:spacing w:lineRule="auto" w:line="240" w:before="0" w:after="0"/>
              <w:jc w:val="center"/>
              <w:rPr>
                <w:rFonts w:ascii="Tahoma" w:hAnsi="Tahoma" w:cs="Tahoma"/>
                <w:sz w:val="14"/>
                <w:szCs w:val="14"/>
              </w:rPr>
            </w:pPr>
            <w:r>
              <w:rPr>
                <w:rFonts w:cs="Tahoma" w:ascii="Tahoma" w:hAnsi="Tahoma"/>
                <w:sz w:val="14"/>
                <w:szCs w:val="14"/>
              </w:rPr>
              <w:t>Company or Artist                                                                      City, State, Zip Code</w:t>
            </w:r>
          </w:p>
          <w:p>
            <w:pPr>
              <w:pStyle w:val="Normal"/>
              <w:spacing w:lineRule="auto" w:line="240" w:before="0" w:after="0"/>
              <w:rPr>
                <w:rFonts w:ascii="Tahoma" w:hAnsi="Tahoma" w:cs="Tahoma"/>
                <w:sz w:val="14"/>
                <w:szCs w:val="14"/>
              </w:rPr>
            </w:pPr>
            <w:r>
              <w:rPr>
                <w:rFonts w:cs="Tahoma" w:ascii="Tahoma" w:hAnsi="Tahoma"/>
                <w:sz w:val="14"/>
                <w:szCs w:val="14"/>
              </w:rPr>
            </w:r>
          </w:p>
        </w:tc>
      </w:tr>
    </w:tbl>
    <w:p>
      <w:pPr>
        <w:pStyle w:val="Normal"/>
        <w:widowControl/>
        <w:bidi w:val="0"/>
        <w:spacing w:lineRule="auto" w:line="259" w:before="0" w:after="160"/>
        <w:jc w:val="left"/>
        <w:rPr/>
      </w:pPr>
      <w:r>
        <w:rPr/>
      </w:r>
    </w:p>
    <w:sectPr>
      <w:headerReference w:type="default" r:id="rId2"/>
      <w:footerReference w:type="default" r:id="rId3"/>
      <w:type w:val="nextPage"/>
      <w:pgSz w:w="12240" w:h="15840"/>
      <w:pgMar w:left="1440" w:right="1440" w:header="288" w:top="885" w:footer="0" w:bottom="126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578255491"/>
    </w:sdtPr>
    <w:sdtContent>
      <w:p>
        <w:pPr>
          <w:pStyle w:val="Footer"/>
          <w:jc w:val="center"/>
          <w:rPr/>
        </w:pPr>
        <w:r>
          <w:rPr/>
          <w:t xml:space="preserve">Page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3</w:t>
        </w:r>
        <w:r>
          <w:rPr>
            <w:sz w:val="24"/>
            <w:b/>
            <w:szCs w:val="24"/>
            <w:bCs/>
          </w:rPr>
          <w:fldChar w:fldCharType="end"/>
        </w:r>
        <w:r>
          <w:rPr/>
          <w:t xml:space="preserve"> of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3</w:t>
        </w:r>
        <w:r>
          <w:rPr>
            <w:sz w:val="24"/>
            <w:b/>
            <w:szCs w:val="24"/>
            <w:bCs/>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b/>
      </w:rPr>
    </w:pPr>
    <w:r>
      <mc:AlternateContent>
        <mc:Choice Requires="wps">
          <w:drawing>
            <wp:anchor behindDoc="1" distT="0" distB="0" distL="0" distR="0" simplePos="0" locked="0" layoutInCell="1" allowOverlap="1" relativeHeight="5">
              <wp:simplePos x="0" y="0"/>
              <wp:positionH relativeFrom="column">
                <wp:align>center</wp:align>
              </wp:positionH>
              <wp:positionV relativeFrom="margin">
                <wp:align>center</wp:align>
              </wp:positionV>
              <wp:extent cx="5943600" cy="4839970"/>
              <wp:effectExtent l="0" t="0" r="0" b="0"/>
              <wp:wrapNone/>
              <wp:docPr id="1" name="WordPictureWatermark1317596486"/>
              <a:graphic xmlns:a="http://schemas.openxmlformats.org/drawingml/2006/main">
                <a:graphicData uri="http://schemas.openxmlformats.org/drawingml/2006/picture">
                  <pic:pic xmlns:pic="http://schemas.openxmlformats.org/drawingml/2006/picture">
                    <pic:nvPicPr>
                      <pic:cNvPr id="0" name="WordPictureWatermark1317596486" descr=""/>
                      <pic:cNvPicPr/>
                    </pic:nvPicPr>
                    <pic:blipFill>
                      <a:blip r:embed="rId1"/>
                      <a:stretch/>
                    </pic:blipFill>
                    <pic:spPr>
                      <a:xfrm>
                        <a:off x="0" y="0"/>
                        <a:ext cx="5942880" cy="483948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596486" o:spid="shape_0" stroked="f" style="position:absolute;margin-left:0pt;margin-top:151.8pt;width:467.9pt;height:381pt;mso-position-horizontal:center;mso-position-vertical:center;mso-position-vertical-relative:margin" type="shapetype_75">
              <v:imagedata r:id="rId1" o:detectmouseclick="t"/>
              <w10:wrap type="none"/>
              <v:stroke color="#3465a4" joinstyle="round" endcap="flat"/>
            </v:shape>
          </w:pict>
        </mc:Fallback>
      </mc:AlternateContent>
    </w:r>
    <w:r>
      <w:rPr>
        <w:b/>
        <w:sz w:val="26"/>
      </w:rPr>
      <w:t>A</w:t>
    </w:r>
    <w:r>
      <w:rPr>
        <w:b/>
        <w:sz w:val="26"/>
      </w:rPr>
      <w:t>IR CARGO ENTERTAINMENT SERVICES TERMS AND CONDITIONS OF SERVICE</w:t>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04c3e"/>
    <w:rPr/>
  </w:style>
  <w:style w:type="character" w:styleId="FooterChar" w:customStyle="1">
    <w:name w:val="Footer Char"/>
    <w:basedOn w:val="DefaultParagraphFont"/>
    <w:link w:val="Footer"/>
    <w:uiPriority w:val="99"/>
    <w:qFormat/>
    <w:rsid w:val="00d04c3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d04c3e"/>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d04c3e"/>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0136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786AC-E7C2-4B3B-A9BB-07BEAD3C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LibreOffice/6.0.6.2$Windows_X86_64 LibreOffice_project/0c292870b25a325b5ed35f6b45599d2ea4458e77</Application>
  <Pages>3</Pages>
  <Words>2720</Words>
  <Characters>14763</Characters>
  <CharactersWithSpaces>17933</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2014-07-07T20:01:00Z</dcterms:created>
  <dc:creator>Mary Lewin</dc:creator>
  <dc:description/>
  <dc:language>en-IN</dc:language>
  <cp:lastModifiedBy>Jennifer</cp:lastModifiedBy>
  <cp:lastPrinted>2014-07-07T20:01:00Z</cp:lastPrinted>
  <dcterms:modified xsi:type="dcterms:W3CDTF">2020-05-05T19:29:00Z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